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987A" w14:textId="1604A840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54"/>
          <w:szCs w:val="54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54"/>
          <w:szCs w:val="54"/>
          <w:lang w:bidi="cy"/>
        </w:rPr>
        <w:t xml:space="preserve">Datganiad hygyrchedd ar gyfer System Rheoli MMI Meddygol Prifysgol Caerdydd </w:t>
      </w:r>
    </w:p>
    <w:p w14:paraId="6199633F" w14:textId="204C19AF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Cynhelir y wefan hon gan Brifysgol Caerdydd. Rydym am i gynifer o bobl â phosibl allu defnyddio’r wefan hon. Er enghraifft, golyga hynny y dylech chi allu:</w:t>
      </w:r>
    </w:p>
    <w:p w14:paraId="54815176" w14:textId="77777777" w:rsidR="00390F79" w:rsidRPr="00390F79" w:rsidRDefault="00390F79" w:rsidP="00390F7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newid lliwiau, lefelau cyferbynnedd a ffontiau</w:t>
      </w:r>
    </w:p>
    <w:p w14:paraId="001EF317" w14:textId="77777777" w:rsidR="00390F79" w:rsidRPr="00390F79" w:rsidRDefault="00390F79" w:rsidP="00390F7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chwyddo mewn hyd at 300% heb fod y testun yn cael ei golli oddi ar y sgrîn</w:t>
      </w:r>
    </w:p>
    <w:p w14:paraId="3E6056F4" w14:textId="77777777" w:rsidR="00390F79" w:rsidRPr="00390F79" w:rsidRDefault="00390F79" w:rsidP="00390F7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llywio drwy’r rhan fwyaf o’r wefan drwy ddefnyddio bysellfwrdd yn unig</w:t>
      </w:r>
    </w:p>
    <w:p w14:paraId="10F49ED2" w14:textId="77777777" w:rsidR="00390F79" w:rsidRPr="00390F79" w:rsidRDefault="00390F79" w:rsidP="00390F7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llywio drwy’r rhan fwyaf o’r wefan drwy ddefnyddio meddalwedd adnabod llais</w:t>
      </w:r>
    </w:p>
    <w:p w14:paraId="137D876E" w14:textId="77777777" w:rsidR="00390F79" w:rsidRPr="00390F79" w:rsidRDefault="00390F79" w:rsidP="00390F79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gwrando ar y rhan fwyaf o’r wefan drwy ddefnyddio darllenydd sgrîn (gan gynnwys y fersiynau diweddaraf ar JAWS, NVDA a VoiceOver)</w:t>
      </w:r>
    </w:p>
    <w:p w14:paraId="51C12FB9" w14:textId="77777777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Hefyd, rydym wedi gwneud testun y wefan mor syml â phosibl.</w:t>
      </w:r>
    </w:p>
    <w:p w14:paraId="7B509EDA" w14:textId="77777777" w:rsidR="00390F79" w:rsidRPr="00390F79" w:rsidRDefault="00390F79" w:rsidP="00390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Mae gan </w:t>
      </w:r>
      <w:hyperlink r:id="rId5" w:history="1">
        <w:r w:rsidRPr="00390F79">
          <w:rPr>
            <w:rFonts w:ascii="Arial" w:eastAsia="Times New Roman" w:hAnsi="Arial" w:cs="Arial"/>
            <w:color w:val="4C2C92"/>
            <w:sz w:val="29"/>
            <w:szCs w:val="29"/>
            <w:u w:val="single"/>
            <w:bdr w:val="none" w:sz="0" w:space="0" w:color="auto" w:frame="1"/>
            <w:lang w:bidi="cy"/>
          </w:rPr>
          <w:t>AbilityNet</w:t>
        </w:r>
      </w:hyperlink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 gyngor ar wneud eich dyfais yn haws ei defnyddio os oes anabledd arnoch.</w:t>
      </w:r>
    </w:p>
    <w:p w14:paraId="5EEAF872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41"/>
          <w:szCs w:val="41"/>
          <w:lang w:bidi="cy"/>
        </w:rPr>
        <w:t>Pa mor hygyrch mae’r wefan hon</w:t>
      </w:r>
    </w:p>
    <w:p w14:paraId="6FC5861C" w14:textId="77777777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Rydym yn gwybod nad yw rhai rhannau o’r wefan hon yn gwbl hygyrch:</w:t>
      </w:r>
    </w:p>
    <w:p w14:paraId="07B6C302" w14:textId="77777777" w:rsidR="00390F79" w:rsidRPr="00390F79" w:rsidRDefault="00390F79" w:rsidP="00390F79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ni fydd y testun yn ail-lifo i mewn i un golofn wrth newid maint ffenestr y porwr</w:t>
      </w:r>
    </w:p>
    <w:p w14:paraId="0963C752" w14:textId="77777777" w:rsidR="00390F79" w:rsidRPr="00390F79" w:rsidRDefault="00390F79" w:rsidP="00390F79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ni allwch addasu uchder y llinell neu fylchau’r testun</w:t>
      </w:r>
    </w:p>
    <w:p w14:paraId="53E252FB" w14:textId="77777777" w:rsidR="00390F79" w:rsidRPr="00390F79" w:rsidRDefault="00390F79" w:rsidP="00390F79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lastRenderedPageBreak/>
        <w:t>nid yw’r rhan fwyaf o ddogfennau PDF yn gwbl hygyrch i feddalwedd darllenydd sgrîn</w:t>
      </w:r>
    </w:p>
    <w:p w14:paraId="06422B95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41"/>
          <w:szCs w:val="41"/>
          <w:lang w:bidi="cy"/>
        </w:rPr>
        <w:t>Beth i’w wneud os na allwch gyrchu rhannau o’r wefan hon</w:t>
      </w:r>
    </w:p>
    <w:p w14:paraId="338EACFA" w14:textId="77777777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Os oes angen gwybodaeth o’r wefan hon mewn fformat gwahanol arnoch, fel PDF hygyrch, testun mawr, testun hawdd ei ddarllen, recordiad sain neu ddeunydd Braille:</w:t>
      </w:r>
    </w:p>
    <w:p w14:paraId="783735DC" w14:textId="41AA4E60" w:rsidR="00390F79" w:rsidRDefault="00794F55" w:rsidP="00794F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Ebost: </w:t>
      </w:r>
      <w:hyperlink r:id="rId6" w:history="1">
        <w:r w:rsidRPr="00E47D88">
          <w:rPr>
            <w:rStyle w:val="Hyperlink"/>
            <w:rFonts w:ascii="Arial" w:eastAsia="Times New Roman" w:hAnsi="Arial" w:cs="Arial"/>
            <w:sz w:val="29"/>
            <w:szCs w:val="29"/>
            <w:lang w:bidi="cy"/>
          </w:rPr>
          <w:t>medicinterviewers@caerdydd.ac.uk</w:t>
        </w:r>
      </w:hyperlink>
    </w:p>
    <w:p w14:paraId="3DA49634" w14:textId="32006212" w:rsidR="00794F55" w:rsidRPr="00794F55" w:rsidRDefault="00794F55" w:rsidP="00794F55">
      <w:pPr>
        <w:numPr>
          <w:ilvl w:val="0"/>
          <w:numId w:val="3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>Ffôn: 02920 688 113</w:t>
      </w:r>
    </w:p>
    <w:p w14:paraId="791A329A" w14:textId="4C5F731E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Byddwn yn ystyried eich cais ac yn ymateb i chi ymhen 5 diwrnod gwaith.</w:t>
      </w:r>
    </w:p>
    <w:p w14:paraId="0C8A0A97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41"/>
          <w:szCs w:val="41"/>
          <w:lang w:bidi="cy"/>
        </w:rPr>
        <w:t>Rhoi gwybod am broblemau hygyrchedd ar y wefan hon</w:t>
      </w:r>
    </w:p>
    <w:p w14:paraId="283392F4" w14:textId="77777777" w:rsidR="00794F55" w:rsidRDefault="00390F79" w:rsidP="00794F55">
      <w:pPr>
        <w:shd w:val="clear" w:color="auto" w:fill="FFFFFF"/>
        <w:spacing w:after="75" w:line="240" w:lineRule="auto"/>
        <w:ind w:left="-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Rydym wastad yn chwilio am ffyrdd o wella hygyrchedd y wefan hon. Os ydych yn dod ar draws unrhyw broblemau na restrir ar y dudalen hon neu os ydych yn credu nad ydym yn bodloni’r gofynion hygyrchedd, cysylltwch â ni</w:t>
      </w:r>
    </w:p>
    <w:p w14:paraId="1CBFDC8D" w14:textId="48B62792" w:rsidR="00794F55" w:rsidRDefault="00794F55" w:rsidP="00794F55">
      <w:pPr>
        <w:shd w:val="clear" w:color="auto" w:fill="FFFFFF"/>
        <w:spacing w:after="75" w:line="240" w:lineRule="auto"/>
        <w:ind w:left="-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Ebost: </w:t>
      </w:r>
      <w:hyperlink r:id="rId7" w:history="1">
        <w:r w:rsidRPr="00E47D88">
          <w:rPr>
            <w:rStyle w:val="Hyperlink"/>
            <w:rFonts w:ascii="Arial" w:eastAsia="Times New Roman" w:hAnsi="Arial" w:cs="Arial"/>
            <w:sz w:val="29"/>
            <w:szCs w:val="29"/>
            <w:lang w:bidi="cy"/>
          </w:rPr>
          <w:t>medicinterviewers@caerdydd.ac.uk</w:t>
        </w:r>
      </w:hyperlink>
    </w:p>
    <w:p w14:paraId="26C4F788" w14:textId="6D6914D2" w:rsidR="00390F79" w:rsidRPr="00390F79" w:rsidRDefault="00794F55" w:rsidP="0044025E">
      <w:pPr>
        <w:shd w:val="clear" w:color="auto" w:fill="FFFFFF"/>
        <w:spacing w:after="75" w:line="240" w:lineRule="auto"/>
        <w:ind w:left="-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>Ffôn: 02920 688 113</w:t>
      </w:r>
    </w:p>
    <w:p w14:paraId="6D58EA7B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41"/>
          <w:szCs w:val="41"/>
          <w:lang w:bidi="cy"/>
        </w:rPr>
        <w:t>Gweithdrefn orfodi</w:t>
      </w:r>
    </w:p>
    <w:p w14:paraId="072854DE" w14:textId="77777777" w:rsidR="00390F79" w:rsidRPr="00390F79" w:rsidRDefault="00390F79" w:rsidP="00390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Y Comisiwn Cydraddoldeb a Hawliau Dynol (EHRC) sy’n gyfrifol am orfodi Rheoliadau Hygyrchedd Cyrff y Sector Cyhoeddus (Gwefannau a Rhaglenni Ffonau Symudol) (Rhif 2) 2018 (‘y rheoliadau hygyrchedd’). Os nad ydych yn fodlon ar sut rydym yn ymateb i’ch </w:t>
      </w: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lastRenderedPageBreak/>
        <w:t xml:space="preserve">cwyn, </w:t>
      </w:r>
      <w:hyperlink r:id="rId8" w:history="1">
        <w:r w:rsidRPr="00390F79">
          <w:rPr>
            <w:rFonts w:ascii="Arial" w:eastAsia="Times New Roman" w:hAnsi="Arial" w:cs="Arial"/>
            <w:color w:val="4C2C92"/>
            <w:sz w:val="29"/>
            <w:szCs w:val="29"/>
            <w:u w:val="single"/>
            <w:bdr w:val="none" w:sz="0" w:space="0" w:color="auto" w:frame="1"/>
            <w:lang w:bidi="cy"/>
          </w:rPr>
          <w:t>cysylltwch â’r Gwasanaeth Cyngor a Chefnogaeth ynghylch Cydraddoldeb (EASS)</w:t>
        </w:r>
      </w:hyperlink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.</w:t>
      </w:r>
    </w:p>
    <w:p w14:paraId="3C83078E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54"/>
          <w:szCs w:val="54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54"/>
          <w:szCs w:val="54"/>
          <w:lang w:bidi="cy"/>
        </w:rPr>
        <w:t>Gwybodaeth dechnegol am hygyrchedd y wefan hon</w:t>
      </w:r>
    </w:p>
    <w:p w14:paraId="7CFC3FB8" w14:textId="2AAB3459" w:rsidR="00390F79" w:rsidRPr="00390F79" w:rsidRDefault="0044025E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>Mae Prifysgol Caerdydd wedi ymrwymo i wneud y wefan hon yn hygyrch, yn unol â Rheoliadau Hygyrchedd Cyrff y Sector Cyhoeddus (Gwefannau a Rhaglenni Ffonau Symudol) (Rhif 2) 2018.</w:t>
      </w:r>
    </w:p>
    <w:p w14:paraId="6CFFB973" w14:textId="77777777" w:rsidR="00390F79" w:rsidRPr="00390F79" w:rsidRDefault="00390F79" w:rsidP="00390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Mae’r wefan hon yn cydymffurfio’n rhannol â safon AA </w:t>
      </w:r>
      <w:hyperlink r:id="rId9" w:history="1">
        <w:r w:rsidRPr="00390F79">
          <w:rPr>
            <w:rFonts w:ascii="Arial" w:eastAsia="Times New Roman" w:hAnsi="Arial" w:cs="Arial"/>
            <w:color w:val="4C2C92"/>
            <w:sz w:val="29"/>
            <w:szCs w:val="29"/>
            <w:u w:val="single"/>
            <w:bdr w:val="none" w:sz="0" w:space="0" w:color="auto" w:frame="1"/>
            <w:lang w:bidi="cy"/>
          </w:rPr>
          <w:t>fersiwn 2.1 ar Ganllawiau Hygyrchedd Cynnwys Gwefannau</w:t>
        </w:r>
      </w:hyperlink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, oherwydd y rhesymau isod.</w:t>
      </w:r>
    </w:p>
    <w:p w14:paraId="5B5181D6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54"/>
          <w:szCs w:val="54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54"/>
          <w:szCs w:val="54"/>
          <w:lang w:bidi="cy"/>
        </w:rPr>
        <w:t>Cynnwys anhygyrch</w:t>
      </w:r>
    </w:p>
    <w:p w14:paraId="417D58D7" w14:textId="77777777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Mae’r cynnwys a restrir isod yn anhygyrch am y rhesymau canlynol.</w:t>
      </w:r>
    </w:p>
    <w:p w14:paraId="0205C829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41"/>
          <w:szCs w:val="41"/>
          <w:lang w:bidi="cy"/>
        </w:rPr>
        <w:t>Cynnwys nad yw’n dod o dan y rheoliadau hygyrchedd</w:t>
      </w:r>
    </w:p>
    <w:p w14:paraId="72DD0423" w14:textId="29683FAA" w:rsidR="00436308" w:rsidRDefault="00436308" w:rsidP="00390F79">
      <w:pPr>
        <w:shd w:val="clear" w:color="auto" w:fill="FFFFFF"/>
        <w:spacing w:before="525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color w:val="0B0C0C"/>
          <w:sz w:val="29"/>
          <w:szCs w:val="29"/>
          <w:lang w:bidi="cy"/>
        </w:rPr>
        <w:t>Profion Arholwyr</w:t>
      </w:r>
    </w:p>
    <w:p w14:paraId="18925FDD" w14:textId="59A5F78E" w:rsidR="00436308" w:rsidRDefault="00436308" w:rsidP="00390F79">
      <w:pPr>
        <w:shd w:val="clear" w:color="auto" w:fill="FFFFFF"/>
        <w:spacing w:before="525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bidi="cy"/>
        </w:rPr>
        <w:t>Mae profion arholwyr yn cael eu cynhyrchu gan ddefnyddwyr. Er ein bod yn gwneud pob ymdrech, ni allwn warantu y bydd y rhain yn hygyrch. Os ydych yn ei chael hi’n anodd cwblhau’r prawf, cysylltwch â’r tîm a gwnawn ein gorau glas i’ch helpu.</w:t>
      </w:r>
    </w:p>
    <w:p w14:paraId="713A17D0" w14:textId="22821143" w:rsidR="00390F79" w:rsidRPr="00390F79" w:rsidRDefault="00390F79" w:rsidP="00390F79">
      <w:pPr>
        <w:shd w:val="clear" w:color="auto" w:fill="FFFFFF"/>
        <w:spacing w:before="525"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29"/>
          <w:szCs w:val="29"/>
          <w:lang w:bidi="cy"/>
        </w:rPr>
        <w:t>Dogfennau PDF a rhai eraill</w:t>
      </w:r>
    </w:p>
    <w:p w14:paraId="7B993A16" w14:textId="747D815D" w:rsidR="00390F79" w:rsidRPr="00390F79" w:rsidRDefault="00390F79" w:rsidP="0044025E">
      <w:pPr>
        <w:shd w:val="clear" w:color="auto" w:fill="FFFFFF"/>
        <w:spacing w:before="75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lastRenderedPageBreak/>
        <w:t>Nid yw llawer o’n dogfennau PDF hŷn yn bodloni safonau hygyrchedd - er enghraifft, efallai nad ydynt wedi’u strwythuro fel eu bod yn hygyrch i ddarllenydd sgrîn. Nid yw hyn yn bodloni meini prawf llwyddiant 4.1.2 WCAG 2.1 (enw, gwerth rôl).</w:t>
      </w:r>
    </w:p>
    <w:p w14:paraId="40565EB8" w14:textId="0DD8AFC5" w:rsidR="00390F79" w:rsidRPr="00390F79" w:rsidRDefault="00390F79" w:rsidP="00390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Nid yw’r rheoliadau hygyrchedd yn </w:t>
      </w:r>
      <w:hyperlink r:id="rId10" w:history="1">
        <w:r w:rsidRPr="00390F79">
          <w:rPr>
            <w:rFonts w:ascii="Arial" w:eastAsia="Times New Roman" w:hAnsi="Arial" w:cs="Arial"/>
            <w:color w:val="4C2C92"/>
            <w:sz w:val="29"/>
            <w:szCs w:val="29"/>
            <w:u w:val="single"/>
            <w:bdr w:val="none" w:sz="0" w:space="0" w:color="auto" w:frame="1"/>
            <w:lang w:bidi="cy"/>
          </w:rPr>
          <w:t>gofyn i ni drwsio dogfennau PDF neu ddogfennau eraill a gyhoeddwyd cyn 23 Medi 2018</w:t>
        </w:r>
      </w:hyperlink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 xml:space="preserve"> os nad ydynt yn hanfodol i ni ddarparu ein gwasanaethau. </w:t>
      </w:r>
    </w:p>
    <w:p w14:paraId="4C7C9514" w14:textId="77777777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Bydd unrhyw ddogfennau PDF neu Word newydd a gyhoeddwn ni yn bodloni safonau hygyrchedd.</w:t>
      </w:r>
    </w:p>
    <w:p w14:paraId="1A876461" w14:textId="77777777" w:rsidR="00390F79" w:rsidRPr="00390F79" w:rsidRDefault="00390F79" w:rsidP="00390F79">
      <w:pPr>
        <w:shd w:val="clear" w:color="auto" w:fill="FFFFFF"/>
        <w:spacing w:before="12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B0C0C"/>
          <w:sz w:val="54"/>
          <w:szCs w:val="54"/>
          <w:lang w:eastAsia="en-GB"/>
        </w:rPr>
      </w:pPr>
      <w:r w:rsidRPr="00390F79">
        <w:rPr>
          <w:rFonts w:ascii="Arial" w:eastAsia="Times New Roman" w:hAnsi="Arial" w:cs="Arial"/>
          <w:b/>
          <w:color w:val="0B0C0C"/>
          <w:sz w:val="54"/>
          <w:szCs w:val="54"/>
          <w:lang w:bidi="cy"/>
        </w:rPr>
        <w:t>Sut rydym wedi profi’r wefan hon</w:t>
      </w:r>
    </w:p>
    <w:p w14:paraId="5722B068" w14:textId="013D654E" w:rsidR="00390F79" w:rsidRPr="00390F79" w:rsidRDefault="00390F79" w:rsidP="00390F79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Mae’r wefan hon yn cael ei phrofi’n gyson. Cynhaliwyd y prawf drwy brofi’r holl dudalennau sydd ar gael i’r cyhoedd â llaw.</w:t>
      </w:r>
    </w:p>
    <w:p w14:paraId="4CD97600" w14:textId="4591CAFF" w:rsidR="00323D95" w:rsidRPr="00D22EDC" w:rsidRDefault="00390F79" w:rsidP="00D22ED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390F79">
        <w:rPr>
          <w:rFonts w:ascii="Arial" w:eastAsia="Times New Roman" w:hAnsi="Arial" w:cs="Arial"/>
          <w:color w:val="0B0C0C"/>
          <w:sz w:val="29"/>
          <w:szCs w:val="29"/>
          <w:lang w:bidi="cy"/>
        </w:rPr>
        <w:t>Paratowyd y datganiad hwn ar 08.04.2020. Diweddarwyd ddiwethaf ar 08.04.2020</w:t>
      </w:r>
    </w:p>
    <w:sectPr w:rsidR="00323D95" w:rsidRPr="00D22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34A88"/>
    <w:multiLevelType w:val="multilevel"/>
    <w:tmpl w:val="03F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B35A7"/>
    <w:multiLevelType w:val="multilevel"/>
    <w:tmpl w:val="14E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AD4088"/>
    <w:multiLevelType w:val="multilevel"/>
    <w:tmpl w:val="B5D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D3884"/>
    <w:multiLevelType w:val="hybridMultilevel"/>
    <w:tmpl w:val="462A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A579E"/>
    <w:multiLevelType w:val="multilevel"/>
    <w:tmpl w:val="39A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938D5"/>
    <w:multiLevelType w:val="multilevel"/>
    <w:tmpl w:val="092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160478"/>
    <w:multiLevelType w:val="multilevel"/>
    <w:tmpl w:val="5468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9B1BCC"/>
    <w:multiLevelType w:val="multilevel"/>
    <w:tmpl w:val="40F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79"/>
    <w:rsid w:val="00081D4E"/>
    <w:rsid w:val="00114BBA"/>
    <w:rsid w:val="0028312E"/>
    <w:rsid w:val="00323D95"/>
    <w:rsid w:val="00390F79"/>
    <w:rsid w:val="003C0F6E"/>
    <w:rsid w:val="00436308"/>
    <w:rsid w:val="0044025E"/>
    <w:rsid w:val="004D67F6"/>
    <w:rsid w:val="00521D9D"/>
    <w:rsid w:val="005A0BE0"/>
    <w:rsid w:val="00794F55"/>
    <w:rsid w:val="007C3619"/>
    <w:rsid w:val="00905796"/>
    <w:rsid w:val="009A4723"/>
    <w:rsid w:val="00A13E0E"/>
    <w:rsid w:val="00A51912"/>
    <w:rsid w:val="00AC1DF4"/>
    <w:rsid w:val="00BB7DCA"/>
    <w:rsid w:val="00C433BB"/>
    <w:rsid w:val="00C92925"/>
    <w:rsid w:val="00D22EDC"/>
    <w:rsid w:val="00E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2030"/>
  <w15:chartTrackingRefBased/>
  <w15:docId w15:val="{3CB4EB77-333F-4F21-AA97-E4EFBD34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0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90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90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0F7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90F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90F7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9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90F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0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6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1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9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6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15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52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2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7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5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00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05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0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advisoryservi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cinterviewers@cardiff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interviewers@cardiff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cmw.abilitynet.org.uk/" TargetMode="External"/><Relationship Id="rId10" Type="http://schemas.openxmlformats.org/officeDocument/2006/relationships/hyperlink" Target="http://www.legislation.gov.uk/uksi/2018/952/regulation/4/m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TR/WCAG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Kitchen</dc:creator>
  <cp:keywords/>
  <dc:description/>
  <cp:lastModifiedBy>David Kitchen</cp:lastModifiedBy>
  <cp:revision>3</cp:revision>
  <dcterms:created xsi:type="dcterms:W3CDTF">2020-07-03T06:53:00Z</dcterms:created>
  <dcterms:modified xsi:type="dcterms:W3CDTF">2020-07-03T07:05:00Z</dcterms:modified>
</cp:coreProperties>
</file>